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DEF1" w14:textId="77777777" w:rsidR="00A70518" w:rsidRPr="00FB6FB8" w:rsidRDefault="00A70518" w:rsidP="0009771F">
      <w:pPr>
        <w:rPr>
          <w:sz w:val="28"/>
          <w:szCs w:val="28"/>
          <w:lang w:val="kk-KZ"/>
        </w:rPr>
      </w:pPr>
    </w:p>
    <w:p w14:paraId="035F8687" w14:textId="02B896FA" w:rsidR="00B30E72" w:rsidRPr="00FB6FB8" w:rsidRDefault="00B30E72" w:rsidP="00B30E72">
      <w:pPr>
        <w:jc w:val="center"/>
        <w:rPr>
          <w:b/>
          <w:bCs/>
          <w:sz w:val="28"/>
          <w:szCs w:val="28"/>
        </w:rPr>
      </w:pPr>
    </w:p>
    <w:p w14:paraId="79DEB62D" w14:textId="07B810B2" w:rsidR="00B30E72" w:rsidRPr="00FB6FB8" w:rsidRDefault="00B30E72" w:rsidP="00B30E72">
      <w:pPr>
        <w:jc w:val="center"/>
        <w:rPr>
          <w:b/>
          <w:bCs/>
          <w:sz w:val="28"/>
          <w:szCs w:val="28"/>
        </w:rPr>
      </w:pPr>
      <w:r w:rsidRPr="00FB6FB8">
        <w:rPr>
          <w:b/>
          <w:bCs/>
          <w:sz w:val="28"/>
          <w:szCs w:val="28"/>
        </w:rPr>
        <w:t>ИНФОРМАЦИОННОЕ ПИСЬМО</w:t>
      </w:r>
    </w:p>
    <w:p w14:paraId="6FFFC372" w14:textId="77777777" w:rsidR="00B30E72" w:rsidRPr="00FB6FB8" w:rsidRDefault="00B30E72" w:rsidP="00B30E72">
      <w:pPr>
        <w:jc w:val="center"/>
        <w:rPr>
          <w:b/>
          <w:bCs/>
          <w:sz w:val="28"/>
          <w:szCs w:val="28"/>
        </w:rPr>
      </w:pPr>
    </w:p>
    <w:p w14:paraId="41F9EA38" w14:textId="77777777" w:rsidR="00B30E72" w:rsidRPr="00FB6FB8" w:rsidRDefault="00B30E72" w:rsidP="00B30E72">
      <w:pPr>
        <w:jc w:val="center"/>
        <w:rPr>
          <w:b/>
          <w:bCs/>
          <w:sz w:val="28"/>
          <w:szCs w:val="28"/>
        </w:rPr>
      </w:pPr>
      <w:r w:rsidRPr="00FB6FB8">
        <w:rPr>
          <w:b/>
          <w:bCs/>
          <w:sz w:val="28"/>
          <w:szCs w:val="28"/>
        </w:rPr>
        <w:t>Международный форум по психическому здоровью и доказательной психотерапии: междисциплинарный диалог науки и практики</w:t>
      </w:r>
    </w:p>
    <w:p w14:paraId="7DD79E4B" w14:textId="77777777" w:rsidR="00B30E72" w:rsidRPr="00FB6FB8" w:rsidRDefault="00B30E72" w:rsidP="00B30E72">
      <w:pPr>
        <w:rPr>
          <w:b/>
          <w:bCs/>
          <w:sz w:val="28"/>
          <w:szCs w:val="28"/>
        </w:rPr>
      </w:pPr>
    </w:p>
    <w:p w14:paraId="53E0AE16" w14:textId="77777777" w:rsidR="00B30E72" w:rsidRPr="00FB6FB8" w:rsidRDefault="00B30E72" w:rsidP="00B30E72">
      <w:pPr>
        <w:rPr>
          <w:b/>
          <w:bCs/>
          <w:sz w:val="28"/>
          <w:szCs w:val="28"/>
        </w:rPr>
      </w:pPr>
      <w:r w:rsidRPr="00FB6FB8">
        <w:rPr>
          <w:b/>
          <w:bCs/>
          <w:sz w:val="28"/>
          <w:szCs w:val="28"/>
        </w:rPr>
        <w:t xml:space="preserve">Дата проведения: </w:t>
      </w:r>
      <w:r w:rsidRPr="00FB6FB8">
        <w:rPr>
          <w:sz w:val="28"/>
          <w:szCs w:val="28"/>
        </w:rPr>
        <w:t>10-13 сентября 2026 г.</w:t>
      </w:r>
    </w:p>
    <w:p w14:paraId="6D837228" w14:textId="77777777" w:rsidR="00B30E72" w:rsidRPr="00FB6FB8" w:rsidRDefault="00B30E72" w:rsidP="00B30E72">
      <w:pPr>
        <w:rPr>
          <w:sz w:val="28"/>
          <w:szCs w:val="28"/>
        </w:rPr>
      </w:pPr>
      <w:r w:rsidRPr="00FB6FB8">
        <w:rPr>
          <w:b/>
          <w:bCs/>
          <w:sz w:val="28"/>
          <w:szCs w:val="28"/>
        </w:rPr>
        <w:t xml:space="preserve">Место: </w:t>
      </w:r>
      <w:r w:rsidRPr="00FB6FB8">
        <w:rPr>
          <w:sz w:val="28"/>
          <w:szCs w:val="28"/>
        </w:rPr>
        <w:t>Астана, Казахстан, с возможностью онлайн-участия</w:t>
      </w:r>
    </w:p>
    <w:p w14:paraId="66BF6582" w14:textId="77777777" w:rsidR="00B30E72" w:rsidRPr="00FB6FB8" w:rsidRDefault="00B30E72" w:rsidP="00B30E72">
      <w:pPr>
        <w:jc w:val="center"/>
        <w:rPr>
          <w:b/>
          <w:bCs/>
          <w:sz w:val="28"/>
          <w:szCs w:val="28"/>
        </w:rPr>
      </w:pPr>
    </w:p>
    <w:p w14:paraId="5625ACD9" w14:textId="364A8BDA" w:rsidR="00FB6FB8" w:rsidRDefault="00B30E72" w:rsidP="00B30E72">
      <w:pPr>
        <w:jc w:val="center"/>
        <w:rPr>
          <w:b/>
          <w:bCs/>
          <w:sz w:val="28"/>
          <w:szCs w:val="28"/>
        </w:rPr>
      </w:pPr>
      <w:r w:rsidRPr="00FB6FB8">
        <w:rPr>
          <w:b/>
          <w:bCs/>
          <w:sz w:val="28"/>
          <w:szCs w:val="28"/>
        </w:rPr>
        <w:t>Уважаемые коллеги</w:t>
      </w:r>
      <w:r w:rsidR="00D36295">
        <w:rPr>
          <w:b/>
          <w:bCs/>
          <w:sz w:val="28"/>
          <w:szCs w:val="28"/>
        </w:rPr>
        <w:t>,</w:t>
      </w:r>
    </w:p>
    <w:p w14:paraId="57A62B87" w14:textId="7738B932" w:rsidR="00B30E72" w:rsidRPr="00FB6FB8" w:rsidRDefault="00B30E72" w:rsidP="00B30E72">
      <w:pPr>
        <w:jc w:val="center"/>
        <w:rPr>
          <w:sz w:val="28"/>
          <w:szCs w:val="28"/>
        </w:rPr>
      </w:pPr>
      <w:r w:rsidRPr="00FB6FB8">
        <w:rPr>
          <w:sz w:val="28"/>
          <w:szCs w:val="28"/>
        </w:rPr>
        <w:t xml:space="preserve"> </w:t>
      </w:r>
    </w:p>
    <w:p w14:paraId="1CE0CB30" w14:textId="77777777" w:rsidR="00B30E72" w:rsidRPr="00FB6FB8" w:rsidRDefault="00B30E72" w:rsidP="00B30E72">
      <w:pPr>
        <w:ind w:firstLine="720"/>
        <w:jc w:val="both"/>
        <w:rPr>
          <w:sz w:val="28"/>
          <w:szCs w:val="28"/>
        </w:rPr>
      </w:pPr>
      <w:r w:rsidRPr="00FB6FB8">
        <w:rPr>
          <w:sz w:val="28"/>
          <w:szCs w:val="28"/>
        </w:rPr>
        <w:t>Организационный комитет приглашает специалистов здравоохранения, образования и социальной защиты, представителей научно-академического сообщества, обучающихся программ послевузовского образования, а также представителей духовенства и профессиональных объединений, участвующих в оказании психосоциальной поддержки, представить результаты исследований и междисциплинарных практико-ориентированных инициатив.</w:t>
      </w:r>
    </w:p>
    <w:p w14:paraId="76DFAE8D" w14:textId="77777777" w:rsidR="00B30E72" w:rsidRPr="00FB6FB8" w:rsidRDefault="00B30E72" w:rsidP="00B30E72">
      <w:pPr>
        <w:jc w:val="both"/>
        <w:rPr>
          <w:sz w:val="28"/>
          <w:szCs w:val="28"/>
        </w:rPr>
      </w:pPr>
    </w:p>
    <w:p w14:paraId="7E384750" w14:textId="77777777" w:rsidR="00B30E72" w:rsidRPr="00FB6FB8" w:rsidRDefault="00B30E72" w:rsidP="00FB6FB8">
      <w:pPr>
        <w:ind w:firstLine="708"/>
        <w:jc w:val="both"/>
        <w:rPr>
          <w:b/>
          <w:bCs/>
          <w:sz w:val="28"/>
          <w:szCs w:val="28"/>
        </w:rPr>
      </w:pPr>
      <w:r w:rsidRPr="00FB6FB8">
        <w:rPr>
          <w:b/>
          <w:bCs/>
          <w:sz w:val="28"/>
          <w:szCs w:val="28"/>
        </w:rPr>
        <w:t>Цель форума</w:t>
      </w:r>
    </w:p>
    <w:p w14:paraId="5014BE13" w14:textId="77777777" w:rsidR="00B30E72" w:rsidRPr="00FB6FB8" w:rsidRDefault="00B30E72" w:rsidP="00B30E72">
      <w:pPr>
        <w:ind w:firstLine="720"/>
        <w:jc w:val="both"/>
        <w:rPr>
          <w:sz w:val="28"/>
          <w:szCs w:val="28"/>
        </w:rPr>
      </w:pPr>
      <w:r w:rsidRPr="00FB6FB8">
        <w:rPr>
          <w:sz w:val="28"/>
          <w:szCs w:val="28"/>
        </w:rPr>
        <w:t xml:space="preserve">Формирование международной профессиональной платформы для объединения экспертного потенциала различных отраслей в целях обсуждения современных доказательных подходов и междисциплинарных стратегий в сфере психического здоровья, развития систем раннего выявления рисков и укрепления эффективного </w:t>
      </w:r>
      <w:proofErr w:type="spellStart"/>
      <w:r w:rsidRPr="00FB6FB8">
        <w:rPr>
          <w:sz w:val="28"/>
          <w:szCs w:val="28"/>
        </w:rPr>
        <w:t>межсекторального</w:t>
      </w:r>
      <w:proofErr w:type="spellEnd"/>
      <w:r w:rsidRPr="00FB6FB8">
        <w:rPr>
          <w:sz w:val="28"/>
          <w:szCs w:val="28"/>
        </w:rPr>
        <w:t xml:space="preserve"> взаимодействия.</w:t>
      </w:r>
    </w:p>
    <w:p w14:paraId="46CCBC0A" w14:textId="77777777" w:rsidR="00B30E72" w:rsidRPr="00FB6FB8" w:rsidRDefault="00B30E72" w:rsidP="00B30E72">
      <w:pPr>
        <w:jc w:val="both"/>
        <w:rPr>
          <w:sz w:val="28"/>
          <w:szCs w:val="28"/>
        </w:rPr>
      </w:pPr>
    </w:p>
    <w:p w14:paraId="37569D01" w14:textId="77777777" w:rsidR="00B30E72" w:rsidRPr="00FB6FB8" w:rsidRDefault="00B30E72" w:rsidP="00FB6FB8">
      <w:pPr>
        <w:ind w:firstLine="708"/>
        <w:jc w:val="both"/>
        <w:rPr>
          <w:b/>
          <w:bCs/>
          <w:sz w:val="28"/>
          <w:szCs w:val="28"/>
        </w:rPr>
      </w:pPr>
      <w:r w:rsidRPr="00FB6FB8">
        <w:rPr>
          <w:b/>
          <w:bCs/>
          <w:sz w:val="28"/>
          <w:szCs w:val="28"/>
        </w:rPr>
        <w:t>Программная структура форума</w:t>
      </w:r>
    </w:p>
    <w:p w14:paraId="10D2133F" w14:textId="77777777" w:rsidR="00B30E72" w:rsidRPr="00FB6FB8" w:rsidRDefault="00B30E72" w:rsidP="00B30E72">
      <w:pPr>
        <w:jc w:val="both"/>
        <w:rPr>
          <w:b/>
          <w:bCs/>
          <w:sz w:val="28"/>
          <w:szCs w:val="28"/>
        </w:rPr>
      </w:pPr>
    </w:p>
    <w:tbl>
      <w:tblPr>
        <w:tblW w:w="10065" w:type="dxa"/>
        <w:tblInd w:w="-1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37"/>
        <w:gridCol w:w="1274"/>
        <w:gridCol w:w="3261"/>
        <w:gridCol w:w="2693"/>
      </w:tblGrid>
      <w:tr w:rsidR="00B30E72" w:rsidRPr="00FB6FB8" w14:paraId="096FAF9D" w14:textId="77777777" w:rsidTr="00FB6FB8">
        <w:trPr>
          <w:trHeight w:val="500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9103B" w14:textId="77777777" w:rsidR="00B30E72" w:rsidRPr="00FB6FB8" w:rsidRDefault="00B30E72" w:rsidP="00FB6FB8">
            <w:pPr>
              <w:jc w:val="center"/>
              <w:rPr>
                <w:b/>
                <w:bCs/>
                <w:sz w:val="28"/>
                <w:szCs w:val="28"/>
              </w:rPr>
            </w:pPr>
            <w:r w:rsidRPr="00FB6FB8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0980D" w14:textId="77777777" w:rsidR="00B30E72" w:rsidRPr="00FB6FB8" w:rsidRDefault="00B30E72" w:rsidP="00FB6FB8">
            <w:pPr>
              <w:jc w:val="center"/>
              <w:rPr>
                <w:b/>
                <w:bCs/>
                <w:sz w:val="28"/>
                <w:szCs w:val="28"/>
              </w:rPr>
            </w:pPr>
            <w:r w:rsidRPr="00FB6FB8">
              <w:rPr>
                <w:b/>
                <w:bCs/>
                <w:sz w:val="28"/>
                <w:szCs w:val="28"/>
              </w:rPr>
              <w:t>Даты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604CA" w14:textId="77777777" w:rsidR="00B30E72" w:rsidRPr="00FB6FB8" w:rsidRDefault="00B30E72" w:rsidP="00FB6FB8">
            <w:pPr>
              <w:jc w:val="center"/>
              <w:rPr>
                <w:b/>
                <w:bCs/>
                <w:sz w:val="28"/>
                <w:szCs w:val="28"/>
              </w:rPr>
            </w:pPr>
            <w:r w:rsidRPr="00FB6FB8">
              <w:rPr>
                <w:b/>
                <w:bCs/>
                <w:sz w:val="28"/>
                <w:szCs w:val="28"/>
              </w:rPr>
              <w:t>Организаторы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27998" w14:textId="77777777" w:rsidR="00B30E72" w:rsidRPr="00FB6FB8" w:rsidRDefault="00B30E72" w:rsidP="00FB6FB8">
            <w:pPr>
              <w:jc w:val="center"/>
              <w:rPr>
                <w:b/>
                <w:bCs/>
                <w:sz w:val="28"/>
                <w:szCs w:val="28"/>
              </w:rPr>
            </w:pPr>
            <w:r w:rsidRPr="00FB6FB8">
              <w:rPr>
                <w:b/>
                <w:bCs/>
                <w:sz w:val="28"/>
                <w:szCs w:val="28"/>
              </w:rPr>
              <w:t>Основные направления</w:t>
            </w:r>
          </w:p>
        </w:tc>
      </w:tr>
      <w:tr w:rsidR="00B30E72" w:rsidRPr="00FB6FB8" w14:paraId="43D1CCA7" w14:textId="77777777" w:rsidTr="00FB6FB8">
        <w:trPr>
          <w:trHeight w:val="2007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0CE90" w14:textId="77777777" w:rsidR="00B30E72" w:rsidRPr="00FB6FB8" w:rsidRDefault="00B30E72" w:rsidP="00FB6FB8">
            <w:pPr>
              <w:jc w:val="both"/>
              <w:rPr>
                <w:sz w:val="28"/>
                <w:szCs w:val="28"/>
              </w:rPr>
            </w:pPr>
            <w:r w:rsidRPr="00FB6FB8">
              <w:rPr>
                <w:sz w:val="28"/>
                <w:szCs w:val="28"/>
              </w:rPr>
              <w:t xml:space="preserve">Международная научно-практическая конференция «Превенция суицидального поведения: доказательные подходы и </w:t>
            </w:r>
            <w:r w:rsidRPr="00FB6FB8">
              <w:rPr>
                <w:sz w:val="28"/>
                <w:szCs w:val="28"/>
              </w:rPr>
              <w:lastRenderedPageBreak/>
              <w:t>междисциплинарные модели помощи»</w:t>
            </w:r>
          </w:p>
          <w:p w14:paraId="45F12A73" w14:textId="77777777" w:rsidR="00B30E72" w:rsidRPr="00FB6FB8" w:rsidRDefault="00B30E72" w:rsidP="00FB6FB8">
            <w:pPr>
              <w:jc w:val="both"/>
              <w:rPr>
                <w:i/>
                <w:iCs/>
                <w:sz w:val="28"/>
                <w:szCs w:val="28"/>
              </w:rPr>
            </w:pPr>
            <w:r w:rsidRPr="00FB6FB8">
              <w:rPr>
                <w:i/>
                <w:iCs/>
                <w:sz w:val="28"/>
                <w:szCs w:val="28"/>
              </w:rPr>
              <w:t>проводится в рамках программно-целевого финансирования проекта BR24993083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66A33" w14:textId="77777777" w:rsidR="00B30E72" w:rsidRPr="00FB6FB8" w:rsidRDefault="00B30E72" w:rsidP="00FB6FB8">
            <w:pPr>
              <w:jc w:val="both"/>
              <w:rPr>
                <w:sz w:val="28"/>
                <w:szCs w:val="28"/>
              </w:rPr>
            </w:pPr>
            <w:r w:rsidRPr="00FB6FB8">
              <w:rPr>
                <w:sz w:val="28"/>
                <w:szCs w:val="28"/>
              </w:rPr>
              <w:lastRenderedPageBreak/>
              <w:t>10–11 сентября 2026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4FA00" w14:textId="77777777" w:rsidR="00B30E72" w:rsidRPr="00FB6FB8" w:rsidRDefault="00B30E72" w:rsidP="00FB6FB8">
            <w:pPr>
              <w:jc w:val="both"/>
              <w:rPr>
                <w:sz w:val="28"/>
                <w:szCs w:val="28"/>
              </w:rPr>
            </w:pPr>
            <w:r w:rsidRPr="00FB6FB8">
              <w:rPr>
                <w:sz w:val="28"/>
                <w:szCs w:val="28"/>
              </w:rPr>
              <w:t xml:space="preserve">ЗКМУ им. Марата </w:t>
            </w:r>
            <w:proofErr w:type="spellStart"/>
            <w:r w:rsidRPr="00FB6FB8">
              <w:rPr>
                <w:sz w:val="28"/>
                <w:szCs w:val="28"/>
              </w:rPr>
              <w:t>Оспанова</w:t>
            </w:r>
            <w:proofErr w:type="spellEnd"/>
            <w:r w:rsidRPr="00FB6FB8">
              <w:rPr>
                <w:sz w:val="28"/>
                <w:szCs w:val="28"/>
              </w:rPr>
              <w:t xml:space="preserve">; </w:t>
            </w:r>
          </w:p>
          <w:p w14:paraId="460792D0" w14:textId="77777777" w:rsidR="00B30E72" w:rsidRPr="00FB6FB8" w:rsidRDefault="00B30E72" w:rsidP="00FB6FB8">
            <w:pPr>
              <w:jc w:val="both"/>
              <w:rPr>
                <w:sz w:val="28"/>
                <w:szCs w:val="28"/>
              </w:rPr>
            </w:pPr>
            <w:r w:rsidRPr="00FB6FB8">
              <w:rPr>
                <w:sz w:val="28"/>
                <w:szCs w:val="28"/>
              </w:rPr>
              <w:t xml:space="preserve">Казахстанская ассоциация когнитивно-поведенческой терапии; </w:t>
            </w:r>
          </w:p>
          <w:p w14:paraId="2B9813F9" w14:textId="77777777" w:rsidR="00B30E72" w:rsidRPr="00FB6FB8" w:rsidRDefault="00B30E72" w:rsidP="00FB6FB8">
            <w:pPr>
              <w:jc w:val="both"/>
              <w:rPr>
                <w:sz w:val="28"/>
                <w:szCs w:val="28"/>
              </w:rPr>
            </w:pPr>
            <w:r w:rsidRPr="00FB6FB8">
              <w:rPr>
                <w:sz w:val="28"/>
                <w:szCs w:val="28"/>
              </w:rPr>
              <w:t xml:space="preserve">Медицинский университет Семей; </w:t>
            </w:r>
          </w:p>
          <w:p w14:paraId="04430C34" w14:textId="77777777" w:rsidR="00B30E72" w:rsidRPr="00FB6FB8" w:rsidRDefault="00B30E72" w:rsidP="00FB6FB8">
            <w:pPr>
              <w:jc w:val="both"/>
              <w:rPr>
                <w:sz w:val="28"/>
                <w:szCs w:val="28"/>
              </w:rPr>
            </w:pPr>
            <w:r w:rsidRPr="00FB6FB8">
              <w:rPr>
                <w:sz w:val="28"/>
                <w:szCs w:val="28"/>
              </w:rPr>
              <w:t xml:space="preserve">Республиканский научно-практический </w:t>
            </w:r>
            <w:r w:rsidRPr="00FB6FB8">
              <w:rPr>
                <w:sz w:val="28"/>
                <w:szCs w:val="28"/>
              </w:rPr>
              <w:lastRenderedPageBreak/>
              <w:t xml:space="preserve">центр психического здоровья; </w:t>
            </w:r>
          </w:p>
          <w:p w14:paraId="1B37EB14" w14:textId="77777777" w:rsidR="00B30E72" w:rsidRPr="00FB6FB8" w:rsidRDefault="00B30E72" w:rsidP="00FB6FB8">
            <w:pPr>
              <w:jc w:val="both"/>
              <w:rPr>
                <w:sz w:val="28"/>
                <w:szCs w:val="28"/>
              </w:rPr>
            </w:pPr>
            <w:r w:rsidRPr="00FB6FB8">
              <w:rPr>
                <w:sz w:val="28"/>
                <w:szCs w:val="28"/>
              </w:rPr>
              <w:t>Городской центр психического здоровья (Астана);</w:t>
            </w:r>
          </w:p>
          <w:p w14:paraId="4B421CFB" w14:textId="77777777" w:rsidR="00B30E72" w:rsidRPr="00FB6FB8" w:rsidRDefault="00B30E72" w:rsidP="00FB6FB8">
            <w:pPr>
              <w:jc w:val="both"/>
              <w:rPr>
                <w:sz w:val="28"/>
                <w:szCs w:val="28"/>
              </w:rPr>
            </w:pPr>
            <w:r w:rsidRPr="00FB6FB8">
              <w:rPr>
                <w:sz w:val="28"/>
                <w:szCs w:val="28"/>
              </w:rPr>
              <w:t>Назарбаев Университет.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EA44C" w14:textId="77777777" w:rsidR="00B30E72" w:rsidRPr="00FB6FB8" w:rsidRDefault="00B30E72" w:rsidP="00FB6FB8">
            <w:pPr>
              <w:jc w:val="both"/>
              <w:rPr>
                <w:sz w:val="28"/>
                <w:szCs w:val="28"/>
              </w:rPr>
            </w:pPr>
            <w:r w:rsidRPr="00FB6FB8">
              <w:rPr>
                <w:sz w:val="28"/>
                <w:szCs w:val="28"/>
              </w:rPr>
              <w:lastRenderedPageBreak/>
              <w:t xml:space="preserve">Междисциплинарные исследования в сфере превенции суицида; современные научные данные; клинические и социальные модели помощи; </w:t>
            </w:r>
            <w:r w:rsidRPr="00FB6FB8">
              <w:rPr>
                <w:sz w:val="28"/>
                <w:szCs w:val="28"/>
              </w:rPr>
              <w:lastRenderedPageBreak/>
              <w:t xml:space="preserve">организационные стратегии и </w:t>
            </w:r>
            <w:proofErr w:type="spellStart"/>
            <w:r w:rsidRPr="00FB6FB8">
              <w:rPr>
                <w:sz w:val="28"/>
                <w:szCs w:val="28"/>
              </w:rPr>
              <w:t>межсекторальное</w:t>
            </w:r>
            <w:proofErr w:type="spellEnd"/>
            <w:r w:rsidRPr="00FB6FB8">
              <w:rPr>
                <w:sz w:val="28"/>
                <w:szCs w:val="28"/>
              </w:rPr>
              <w:t xml:space="preserve"> взаимодействие.</w:t>
            </w:r>
          </w:p>
        </w:tc>
      </w:tr>
      <w:tr w:rsidR="00B30E72" w:rsidRPr="00FB6FB8" w14:paraId="750CE2BD" w14:textId="77777777" w:rsidTr="00FB6FB8">
        <w:trPr>
          <w:trHeight w:val="1935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502B9" w14:textId="77777777" w:rsidR="00B30E72" w:rsidRPr="00FB6FB8" w:rsidRDefault="00B30E72" w:rsidP="00FB6FB8">
            <w:pPr>
              <w:jc w:val="both"/>
              <w:rPr>
                <w:sz w:val="28"/>
                <w:szCs w:val="28"/>
              </w:rPr>
            </w:pPr>
            <w:r w:rsidRPr="00FB6FB8">
              <w:rPr>
                <w:sz w:val="28"/>
                <w:szCs w:val="28"/>
              </w:rPr>
              <w:lastRenderedPageBreak/>
              <w:t>I Казахстанский конгресс по когнитивно-поведенческой терапии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66E29" w14:textId="77777777" w:rsidR="00B30E72" w:rsidRPr="00FB6FB8" w:rsidRDefault="00B30E72" w:rsidP="00FB6FB8">
            <w:pPr>
              <w:jc w:val="both"/>
              <w:rPr>
                <w:sz w:val="28"/>
                <w:szCs w:val="28"/>
              </w:rPr>
            </w:pPr>
            <w:r w:rsidRPr="00FB6FB8">
              <w:rPr>
                <w:sz w:val="28"/>
                <w:szCs w:val="28"/>
              </w:rPr>
              <w:t>12–13 сентября 2026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D1DDE" w14:textId="77777777" w:rsidR="00B30E72" w:rsidRPr="00FB6FB8" w:rsidRDefault="00B30E72" w:rsidP="00FB6FB8">
            <w:pPr>
              <w:jc w:val="both"/>
              <w:rPr>
                <w:sz w:val="28"/>
                <w:szCs w:val="28"/>
              </w:rPr>
            </w:pPr>
            <w:r w:rsidRPr="00FB6FB8">
              <w:rPr>
                <w:sz w:val="28"/>
                <w:szCs w:val="28"/>
              </w:rPr>
              <w:t xml:space="preserve">Казахстанская ассоциация когнитивно-поведенческой терапии; </w:t>
            </w:r>
          </w:p>
          <w:p w14:paraId="718FBAF7" w14:textId="77777777" w:rsidR="00B30E72" w:rsidRPr="00FB6FB8" w:rsidRDefault="00B30E72" w:rsidP="00FB6FB8">
            <w:pPr>
              <w:jc w:val="both"/>
              <w:rPr>
                <w:sz w:val="28"/>
                <w:szCs w:val="28"/>
              </w:rPr>
            </w:pPr>
            <w:r w:rsidRPr="00FB6FB8">
              <w:rPr>
                <w:sz w:val="28"/>
                <w:szCs w:val="28"/>
              </w:rPr>
              <w:t>Назарбаев Университет.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49675" w14:textId="77777777" w:rsidR="00B30E72" w:rsidRPr="00FB6FB8" w:rsidRDefault="00B30E72" w:rsidP="00FB6FB8">
            <w:pPr>
              <w:jc w:val="both"/>
              <w:rPr>
                <w:sz w:val="28"/>
                <w:szCs w:val="28"/>
              </w:rPr>
            </w:pPr>
            <w:r w:rsidRPr="00FB6FB8">
              <w:rPr>
                <w:sz w:val="28"/>
                <w:szCs w:val="28"/>
              </w:rPr>
              <w:t>Доказательные модели когнитивно-поведенческой терапии; международные стандарты профессиональной подготовки; клиническая практика; образовательные и сертификационные форматы.</w:t>
            </w:r>
          </w:p>
        </w:tc>
      </w:tr>
    </w:tbl>
    <w:p w14:paraId="20CA238D" w14:textId="77777777" w:rsidR="00B30E72" w:rsidRPr="00FB6FB8" w:rsidRDefault="00B30E72" w:rsidP="00B30E72">
      <w:pPr>
        <w:rPr>
          <w:b/>
          <w:bCs/>
          <w:sz w:val="28"/>
          <w:szCs w:val="28"/>
        </w:rPr>
      </w:pPr>
    </w:p>
    <w:p w14:paraId="05C29E22" w14:textId="77777777" w:rsidR="00B30E72" w:rsidRPr="00FB6FB8" w:rsidRDefault="00B30E72" w:rsidP="00B30E72">
      <w:pPr>
        <w:rPr>
          <w:b/>
          <w:bCs/>
          <w:sz w:val="28"/>
          <w:szCs w:val="28"/>
        </w:rPr>
      </w:pPr>
      <w:r w:rsidRPr="00FB6FB8">
        <w:rPr>
          <w:b/>
          <w:bCs/>
          <w:sz w:val="28"/>
          <w:szCs w:val="28"/>
        </w:rPr>
        <w:t>Форматы проведения</w:t>
      </w:r>
    </w:p>
    <w:p w14:paraId="163943E3" w14:textId="77777777" w:rsidR="00B30E72" w:rsidRPr="00FB6FB8" w:rsidRDefault="00B30E72" w:rsidP="00B30E72">
      <w:pPr>
        <w:rPr>
          <w:b/>
          <w:bCs/>
          <w:sz w:val="28"/>
          <w:szCs w:val="28"/>
        </w:rPr>
      </w:pPr>
    </w:p>
    <w:tbl>
      <w:tblPr>
        <w:tblW w:w="99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3"/>
        <w:gridCol w:w="8340"/>
      </w:tblGrid>
      <w:tr w:rsidR="00B30E72" w:rsidRPr="00FB6FB8" w14:paraId="10CC559C" w14:textId="77777777" w:rsidTr="00FB6FB8">
        <w:trPr>
          <w:trHeight w:val="500"/>
        </w:trPr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E2485" w14:textId="77777777" w:rsidR="00B30E72" w:rsidRPr="00FB6FB8" w:rsidRDefault="00B30E72" w:rsidP="00D36295">
            <w:pPr>
              <w:rPr>
                <w:b/>
                <w:bCs/>
                <w:sz w:val="28"/>
                <w:szCs w:val="28"/>
              </w:rPr>
            </w:pPr>
            <w:r w:rsidRPr="00FB6FB8">
              <w:rPr>
                <w:b/>
                <w:bCs/>
                <w:sz w:val="28"/>
                <w:szCs w:val="28"/>
              </w:rPr>
              <w:t>Период</w:t>
            </w:r>
          </w:p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BDFFB" w14:textId="77777777" w:rsidR="00B30E72" w:rsidRPr="00FB6FB8" w:rsidRDefault="00B30E72" w:rsidP="00D36295">
            <w:pPr>
              <w:rPr>
                <w:b/>
                <w:bCs/>
                <w:sz w:val="28"/>
                <w:szCs w:val="28"/>
              </w:rPr>
            </w:pPr>
            <w:r w:rsidRPr="00FB6FB8">
              <w:rPr>
                <w:b/>
                <w:bCs/>
                <w:sz w:val="28"/>
                <w:szCs w:val="28"/>
              </w:rPr>
              <w:t>Программные форматы</w:t>
            </w:r>
          </w:p>
        </w:tc>
      </w:tr>
      <w:tr w:rsidR="00B30E72" w:rsidRPr="00FB6FB8" w14:paraId="01920B2D" w14:textId="77777777" w:rsidTr="00FB6FB8">
        <w:trPr>
          <w:trHeight w:val="734"/>
        </w:trPr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D08B5" w14:textId="77777777" w:rsidR="00B30E72" w:rsidRPr="00FB6FB8" w:rsidRDefault="00B30E72" w:rsidP="00255612">
            <w:pPr>
              <w:rPr>
                <w:sz w:val="28"/>
                <w:szCs w:val="28"/>
              </w:rPr>
            </w:pPr>
            <w:r w:rsidRPr="00FB6FB8">
              <w:rPr>
                <w:sz w:val="28"/>
                <w:szCs w:val="28"/>
              </w:rPr>
              <w:t>10–11 сентября 2026</w:t>
            </w:r>
          </w:p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3C2B9" w14:textId="77777777" w:rsidR="00B30E72" w:rsidRPr="00FB6FB8" w:rsidRDefault="00B30E72" w:rsidP="00255612">
            <w:pPr>
              <w:rPr>
                <w:sz w:val="28"/>
                <w:szCs w:val="28"/>
              </w:rPr>
            </w:pPr>
            <w:r w:rsidRPr="00FB6FB8">
              <w:rPr>
                <w:sz w:val="28"/>
                <w:szCs w:val="28"/>
              </w:rPr>
              <w:t>Пленарное заседание; секционные доклады; тематические симпозиумы; клинико-ориентированные сообщения; междисциплинарные дискуссионные панели; экспертные круглые столы.</w:t>
            </w:r>
          </w:p>
        </w:tc>
      </w:tr>
      <w:tr w:rsidR="00B30E72" w:rsidRPr="00FB6FB8" w14:paraId="76A9133A" w14:textId="77777777" w:rsidTr="00FB6FB8">
        <w:trPr>
          <w:trHeight w:val="750"/>
        </w:trPr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37A43" w14:textId="77777777" w:rsidR="00B30E72" w:rsidRPr="00FB6FB8" w:rsidRDefault="00B30E72" w:rsidP="00255612">
            <w:pPr>
              <w:rPr>
                <w:sz w:val="28"/>
                <w:szCs w:val="28"/>
              </w:rPr>
            </w:pPr>
            <w:r w:rsidRPr="00FB6FB8">
              <w:rPr>
                <w:sz w:val="28"/>
                <w:szCs w:val="28"/>
              </w:rPr>
              <w:t>12–13 сентября 2026</w:t>
            </w:r>
          </w:p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65008" w14:textId="77777777" w:rsidR="00B30E72" w:rsidRPr="00FB6FB8" w:rsidRDefault="00B30E72" w:rsidP="00255612">
            <w:pPr>
              <w:rPr>
                <w:sz w:val="28"/>
                <w:szCs w:val="28"/>
              </w:rPr>
            </w:pPr>
            <w:r w:rsidRPr="00FB6FB8">
              <w:rPr>
                <w:sz w:val="28"/>
                <w:szCs w:val="28"/>
              </w:rPr>
              <w:t>Ключевые лекции, тематические профессиональные направления, экспертные симпозиумы, клинические разборы, образовательные мастер-классы и сертификационные модули.</w:t>
            </w:r>
          </w:p>
        </w:tc>
      </w:tr>
    </w:tbl>
    <w:p w14:paraId="4F538D7B" w14:textId="77777777" w:rsidR="00B30E72" w:rsidRPr="00FB6FB8" w:rsidRDefault="00B30E72" w:rsidP="00B30E72">
      <w:pPr>
        <w:jc w:val="both"/>
        <w:rPr>
          <w:b/>
          <w:bCs/>
          <w:sz w:val="28"/>
          <w:szCs w:val="28"/>
        </w:rPr>
      </w:pPr>
    </w:p>
    <w:p w14:paraId="536799CC" w14:textId="77777777" w:rsidR="00B30E72" w:rsidRPr="00FB6FB8" w:rsidRDefault="00B30E72" w:rsidP="00B30E72">
      <w:pPr>
        <w:jc w:val="both"/>
        <w:rPr>
          <w:b/>
          <w:bCs/>
          <w:sz w:val="28"/>
          <w:szCs w:val="28"/>
        </w:rPr>
      </w:pPr>
      <w:r w:rsidRPr="00FB6FB8">
        <w:rPr>
          <w:b/>
          <w:bCs/>
          <w:sz w:val="28"/>
          <w:szCs w:val="28"/>
        </w:rPr>
        <w:t>Условия участия</w:t>
      </w:r>
    </w:p>
    <w:p w14:paraId="48841973" w14:textId="77777777" w:rsidR="00B30E72" w:rsidRPr="00FB6FB8" w:rsidRDefault="00B30E72" w:rsidP="00B30E72">
      <w:pPr>
        <w:jc w:val="both"/>
        <w:rPr>
          <w:b/>
          <w:bCs/>
          <w:sz w:val="28"/>
          <w:szCs w:val="28"/>
        </w:rPr>
      </w:pPr>
    </w:p>
    <w:tbl>
      <w:tblPr>
        <w:tblW w:w="9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02"/>
        <w:gridCol w:w="4111"/>
      </w:tblGrid>
      <w:tr w:rsidR="00B30E72" w:rsidRPr="00FB6FB8" w14:paraId="44428AA7" w14:textId="77777777" w:rsidTr="00FB6FB8">
        <w:tc>
          <w:tcPr>
            <w:tcW w:w="58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131AA" w14:textId="77777777" w:rsidR="00B30E72" w:rsidRPr="00FB6FB8" w:rsidRDefault="00B30E72" w:rsidP="00D36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8"/>
                <w:szCs w:val="28"/>
              </w:rPr>
            </w:pPr>
            <w:r w:rsidRPr="00FB6FB8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AF4EB" w14:textId="77777777" w:rsidR="00B30E72" w:rsidRPr="00FB6FB8" w:rsidRDefault="00B30E72" w:rsidP="00D36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8"/>
                <w:szCs w:val="28"/>
              </w:rPr>
            </w:pPr>
            <w:r w:rsidRPr="00FB6FB8">
              <w:rPr>
                <w:b/>
                <w:bCs/>
                <w:sz w:val="28"/>
                <w:szCs w:val="28"/>
              </w:rPr>
              <w:t>Организационный взнос</w:t>
            </w:r>
          </w:p>
        </w:tc>
      </w:tr>
      <w:tr w:rsidR="00B30E72" w:rsidRPr="00FB6FB8" w14:paraId="5B3D027B" w14:textId="77777777" w:rsidTr="00FB6FB8"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DF3BF" w14:textId="77777777" w:rsidR="00B30E72" w:rsidRPr="00FB6FB8" w:rsidRDefault="00B30E72" w:rsidP="00255612">
            <w:pPr>
              <w:rPr>
                <w:i/>
                <w:iCs/>
                <w:sz w:val="28"/>
                <w:szCs w:val="28"/>
              </w:rPr>
            </w:pPr>
            <w:r w:rsidRPr="00FB6FB8">
              <w:rPr>
                <w:sz w:val="28"/>
                <w:szCs w:val="28"/>
              </w:rPr>
              <w:t>Международная научно-практическая конференция «Превенция суицидального поведения: доказательные подходы и междисциплинарные модели помощи»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CC060" w14:textId="77777777" w:rsidR="00B30E72" w:rsidRPr="00FB6FB8" w:rsidRDefault="00B30E72" w:rsidP="00255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B6FB8">
              <w:rPr>
                <w:sz w:val="28"/>
                <w:szCs w:val="28"/>
              </w:rPr>
              <w:t>не предусмотрен</w:t>
            </w:r>
          </w:p>
        </w:tc>
      </w:tr>
      <w:tr w:rsidR="00B30E72" w:rsidRPr="00FB6FB8" w14:paraId="209642CA" w14:textId="77777777" w:rsidTr="00FB6FB8"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52032" w14:textId="77777777" w:rsidR="00B30E72" w:rsidRPr="00FB6FB8" w:rsidRDefault="00B30E72" w:rsidP="00255612">
            <w:pPr>
              <w:rPr>
                <w:sz w:val="28"/>
                <w:szCs w:val="28"/>
              </w:rPr>
            </w:pPr>
            <w:r w:rsidRPr="00FB6FB8">
              <w:rPr>
                <w:sz w:val="28"/>
                <w:szCs w:val="28"/>
              </w:rPr>
              <w:t>I Казахстанский конгресс по когнитивно-поведенческой терапии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0ED23" w14:textId="77777777" w:rsidR="00B30E72" w:rsidRPr="00FB6FB8" w:rsidRDefault="00B30E72" w:rsidP="00255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B6FB8">
              <w:rPr>
                <w:sz w:val="28"/>
                <w:szCs w:val="28"/>
              </w:rPr>
              <w:t>предусмотрен (уточнять у менеджера Конгресса)</w:t>
            </w:r>
          </w:p>
        </w:tc>
      </w:tr>
    </w:tbl>
    <w:p w14:paraId="3F8D0883" w14:textId="77777777" w:rsidR="00B30E72" w:rsidRPr="00FB6FB8" w:rsidRDefault="00B30E72" w:rsidP="00B30E72">
      <w:pPr>
        <w:jc w:val="both"/>
        <w:rPr>
          <w:b/>
          <w:bCs/>
          <w:sz w:val="28"/>
          <w:szCs w:val="28"/>
        </w:rPr>
      </w:pPr>
    </w:p>
    <w:p w14:paraId="208C6E39" w14:textId="77777777" w:rsidR="00B30E72" w:rsidRPr="00FB6FB8" w:rsidRDefault="00B30E72" w:rsidP="00D36295">
      <w:pPr>
        <w:ind w:firstLine="708"/>
        <w:jc w:val="both"/>
        <w:rPr>
          <w:b/>
          <w:bCs/>
          <w:sz w:val="28"/>
          <w:szCs w:val="28"/>
        </w:rPr>
      </w:pPr>
      <w:r w:rsidRPr="00FB6FB8">
        <w:rPr>
          <w:b/>
          <w:bCs/>
          <w:sz w:val="28"/>
          <w:szCs w:val="28"/>
        </w:rPr>
        <w:lastRenderedPageBreak/>
        <w:t>Сроки подачи материалов</w:t>
      </w:r>
    </w:p>
    <w:p w14:paraId="466D3203" w14:textId="77777777" w:rsidR="00B30E72" w:rsidRPr="00FB6FB8" w:rsidRDefault="00B30E72" w:rsidP="00D36295">
      <w:pPr>
        <w:jc w:val="both"/>
        <w:rPr>
          <w:sz w:val="28"/>
          <w:szCs w:val="28"/>
        </w:rPr>
      </w:pPr>
      <w:r w:rsidRPr="00FB6FB8">
        <w:rPr>
          <w:sz w:val="28"/>
          <w:szCs w:val="28"/>
        </w:rPr>
        <w:t xml:space="preserve">Прием заявок и тезисов осуществляется </w:t>
      </w:r>
      <w:r w:rsidRPr="00FB6FB8">
        <w:rPr>
          <w:b/>
          <w:bCs/>
          <w:sz w:val="28"/>
          <w:szCs w:val="28"/>
        </w:rPr>
        <w:t>до 31 мая 2026 года (включительно)</w:t>
      </w:r>
      <w:r w:rsidRPr="00FB6FB8">
        <w:rPr>
          <w:sz w:val="28"/>
          <w:szCs w:val="28"/>
        </w:rPr>
        <w:t>.</w:t>
      </w:r>
      <w:r w:rsidRPr="00FB6FB8">
        <w:rPr>
          <w:sz w:val="28"/>
          <w:szCs w:val="28"/>
        </w:rPr>
        <w:br/>
        <w:t xml:space="preserve">Тезисы публикуются в электронном сборнике журнала «Серия конференций ЗКМУ им. Марата </w:t>
      </w:r>
      <w:proofErr w:type="spellStart"/>
      <w:r w:rsidRPr="00FB6FB8">
        <w:rPr>
          <w:sz w:val="28"/>
          <w:szCs w:val="28"/>
        </w:rPr>
        <w:t>Оспанова</w:t>
      </w:r>
      <w:proofErr w:type="spellEnd"/>
      <w:r w:rsidRPr="00FB6FB8">
        <w:rPr>
          <w:sz w:val="28"/>
          <w:szCs w:val="28"/>
        </w:rPr>
        <w:t>».</w:t>
      </w:r>
    </w:p>
    <w:p w14:paraId="6624647F" w14:textId="77777777" w:rsidR="00B30E72" w:rsidRPr="00FB6FB8" w:rsidRDefault="00B30E72" w:rsidP="00B30E72">
      <w:pPr>
        <w:jc w:val="both"/>
        <w:rPr>
          <w:b/>
          <w:bCs/>
          <w:sz w:val="28"/>
          <w:szCs w:val="28"/>
        </w:rPr>
      </w:pPr>
    </w:p>
    <w:p w14:paraId="1D3039F3" w14:textId="77777777" w:rsidR="00B30E72" w:rsidRPr="00FB6FB8" w:rsidRDefault="00B30E72" w:rsidP="00D36295">
      <w:pPr>
        <w:ind w:firstLine="708"/>
        <w:jc w:val="both"/>
        <w:rPr>
          <w:sz w:val="28"/>
          <w:szCs w:val="28"/>
        </w:rPr>
      </w:pPr>
      <w:r w:rsidRPr="00FB6FB8">
        <w:rPr>
          <w:b/>
          <w:bCs/>
          <w:sz w:val="28"/>
          <w:szCs w:val="28"/>
        </w:rPr>
        <w:t>Регистрация и подача тезисов для участия в Международной научно-практической конференции «Превенция суицидального поведения: доказательные подходы и междисциплинарные модели помощи» (10–11 сентября 2026 года) осуществляются посредством электронной формы на официальном сайте НТП в рамках ПЦФ BR24993083:</w:t>
      </w:r>
      <w:hyperlink r:id="rId7">
        <w:r w:rsidRPr="00FB6FB8">
          <w:rPr>
            <w:color w:val="1155CC"/>
            <w:sz w:val="28"/>
            <w:szCs w:val="28"/>
            <w:u w:val="single"/>
          </w:rPr>
          <w:t xml:space="preserve"> https://univer-dit.kz/project/index</w:t>
        </w:r>
      </w:hyperlink>
    </w:p>
    <w:p w14:paraId="5E2BE2A3" w14:textId="77777777" w:rsidR="00B30E72" w:rsidRPr="00FB6FB8" w:rsidRDefault="00B30E72" w:rsidP="00B30E72">
      <w:pPr>
        <w:jc w:val="both"/>
        <w:rPr>
          <w:sz w:val="28"/>
          <w:szCs w:val="28"/>
        </w:rPr>
      </w:pPr>
      <w:r w:rsidRPr="00FB6FB8">
        <w:rPr>
          <w:sz w:val="28"/>
          <w:szCs w:val="28"/>
        </w:rPr>
        <w:t>Более подробная информация о порядке участия, требованиях к оформлению материалов и организационных аспектах размещена на указанном сайте.</w:t>
      </w:r>
    </w:p>
    <w:p w14:paraId="54A26C5E" w14:textId="77777777" w:rsidR="00B30E72" w:rsidRPr="00FB6FB8" w:rsidRDefault="00B30E72" w:rsidP="00B30E72">
      <w:pPr>
        <w:jc w:val="both"/>
        <w:rPr>
          <w:sz w:val="28"/>
          <w:szCs w:val="28"/>
        </w:rPr>
      </w:pPr>
      <w:r w:rsidRPr="00FB6FB8">
        <w:rPr>
          <w:sz w:val="28"/>
          <w:szCs w:val="28"/>
        </w:rPr>
        <w:t>По вопросам регистрации, подачи тезисов, участия в конференции обращаться:</w:t>
      </w:r>
    </w:p>
    <w:p w14:paraId="7624343A" w14:textId="77777777" w:rsidR="00B30E72" w:rsidRPr="00FB6FB8" w:rsidRDefault="00B30E72" w:rsidP="00B30E72">
      <w:pPr>
        <w:numPr>
          <w:ilvl w:val="0"/>
          <w:numId w:val="22"/>
        </w:numPr>
        <w:jc w:val="both"/>
        <w:rPr>
          <w:sz w:val="28"/>
          <w:szCs w:val="28"/>
        </w:rPr>
      </w:pPr>
      <w:r w:rsidRPr="00FB6FB8">
        <w:rPr>
          <w:sz w:val="28"/>
          <w:szCs w:val="28"/>
        </w:rPr>
        <w:t xml:space="preserve">Дана </w:t>
      </w:r>
      <w:proofErr w:type="spellStart"/>
      <w:r w:rsidRPr="00FB6FB8">
        <w:rPr>
          <w:sz w:val="28"/>
          <w:szCs w:val="28"/>
        </w:rPr>
        <w:t>Ауэзовна</w:t>
      </w:r>
      <w:proofErr w:type="spellEnd"/>
      <w:r w:rsidRPr="00FB6FB8">
        <w:rPr>
          <w:sz w:val="28"/>
          <w:szCs w:val="28"/>
        </w:rPr>
        <w:t xml:space="preserve"> </w:t>
      </w:r>
      <w:proofErr w:type="spellStart"/>
      <w:r w:rsidRPr="00FB6FB8">
        <w:rPr>
          <w:sz w:val="28"/>
          <w:szCs w:val="28"/>
        </w:rPr>
        <w:t>Абетова</w:t>
      </w:r>
      <w:proofErr w:type="spellEnd"/>
      <w:r w:rsidRPr="00FB6FB8">
        <w:rPr>
          <w:sz w:val="28"/>
          <w:szCs w:val="28"/>
        </w:rPr>
        <w:t xml:space="preserve"> — регистрация на конференцию, тел.: +7 707 541 94 34 </w:t>
      </w:r>
    </w:p>
    <w:p w14:paraId="65F48C5B" w14:textId="77777777" w:rsidR="00B30E72" w:rsidRPr="00FB6FB8" w:rsidRDefault="00B30E72" w:rsidP="00B30E72">
      <w:pPr>
        <w:numPr>
          <w:ilvl w:val="0"/>
          <w:numId w:val="22"/>
        </w:numPr>
        <w:jc w:val="both"/>
        <w:rPr>
          <w:sz w:val="28"/>
          <w:szCs w:val="28"/>
        </w:rPr>
      </w:pPr>
      <w:r w:rsidRPr="00FB6FB8">
        <w:rPr>
          <w:sz w:val="28"/>
          <w:szCs w:val="28"/>
        </w:rPr>
        <w:t xml:space="preserve">Нурсултан </w:t>
      </w:r>
      <w:proofErr w:type="spellStart"/>
      <w:r w:rsidRPr="00FB6FB8">
        <w:rPr>
          <w:sz w:val="28"/>
          <w:szCs w:val="28"/>
        </w:rPr>
        <w:t>Жаксылыкович</w:t>
      </w:r>
      <w:proofErr w:type="spellEnd"/>
      <w:r w:rsidRPr="00FB6FB8">
        <w:rPr>
          <w:sz w:val="28"/>
          <w:szCs w:val="28"/>
        </w:rPr>
        <w:t xml:space="preserve"> </w:t>
      </w:r>
      <w:proofErr w:type="spellStart"/>
      <w:r w:rsidRPr="00FB6FB8">
        <w:rPr>
          <w:sz w:val="28"/>
          <w:szCs w:val="28"/>
        </w:rPr>
        <w:t>Сексенбаев</w:t>
      </w:r>
      <w:proofErr w:type="spellEnd"/>
      <w:r w:rsidRPr="00FB6FB8">
        <w:rPr>
          <w:sz w:val="28"/>
          <w:szCs w:val="28"/>
        </w:rPr>
        <w:t xml:space="preserve"> — прием тезисов, </w:t>
      </w:r>
      <w:r w:rsidRPr="00FB6FB8">
        <w:rPr>
          <w:sz w:val="28"/>
          <w:szCs w:val="28"/>
          <w:lang w:val="en-AU"/>
        </w:rPr>
        <w:t>e</w:t>
      </w:r>
      <w:r w:rsidRPr="00FB6FB8">
        <w:rPr>
          <w:sz w:val="28"/>
          <w:szCs w:val="28"/>
        </w:rPr>
        <w:t>-</w:t>
      </w:r>
      <w:proofErr w:type="spellStart"/>
      <w:r w:rsidRPr="00FB6FB8">
        <w:rPr>
          <w:sz w:val="28"/>
          <w:szCs w:val="28"/>
        </w:rPr>
        <w:t>mail</w:t>
      </w:r>
      <w:proofErr w:type="spellEnd"/>
      <w:r w:rsidRPr="00FB6FB8">
        <w:rPr>
          <w:sz w:val="28"/>
          <w:szCs w:val="28"/>
        </w:rPr>
        <w:t xml:space="preserve">: </w:t>
      </w:r>
      <w:hyperlink r:id="rId8" w:history="1">
        <w:r w:rsidRPr="00FB6FB8">
          <w:rPr>
            <w:rStyle w:val="af0"/>
            <w:sz w:val="28"/>
            <w:szCs w:val="28"/>
          </w:rPr>
          <w:t>nursultan.zhaksylykovich@smu.edu.kz</w:t>
        </w:r>
      </w:hyperlink>
      <w:r w:rsidRPr="00FB6FB8">
        <w:rPr>
          <w:sz w:val="28"/>
          <w:szCs w:val="28"/>
        </w:rPr>
        <w:t>, тел.: +7 707 365 82 71</w:t>
      </w:r>
    </w:p>
    <w:p w14:paraId="71B95F7D" w14:textId="77777777" w:rsidR="00B30E72" w:rsidRPr="00FB6FB8" w:rsidRDefault="00B30E72" w:rsidP="00B30E72">
      <w:pPr>
        <w:jc w:val="both"/>
        <w:rPr>
          <w:sz w:val="28"/>
          <w:szCs w:val="28"/>
        </w:rPr>
      </w:pPr>
    </w:p>
    <w:p w14:paraId="6F9135D8" w14:textId="77777777" w:rsidR="00B30E72" w:rsidRPr="00FB6FB8" w:rsidRDefault="00B30E72" w:rsidP="00D36295">
      <w:pPr>
        <w:ind w:firstLine="709"/>
        <w:jc w:val="both"/>
        <w:rPr>
          <w:b/>
          <w:bCs/>
          <w:sz w:val="28"/>
          <w:szCs w:val="28"/>
        </w:rPr>
      </w:pPr>
      <w:r w:rsidRPr="00FB6FB8">
        <w:rPr>
          <w:b/>
          <w:bCs/>
          <w:sz w:val="28"/>
          <w:szCs w:val="28"/>
        </w:rPr>
        <w:t>Регистрация на участие в I Казахстанском конгрессе по когнитивно-поведенческой терапии (12–13 сентября 2026 года) осуществляется через менеджера Казахстанской ассоциации когнитивно-поведенческой терапии:</w:t>
      </w:r>
    </w:p>
    <w:p w14:paraId="30CB8DFD" w14:textId="77777777" w:rsidR="00B30E72" w:rsidRPr="00FB6FB8" w:rsidRDefault="00B30E72" w:rsidP="00B30E72">
      <w:pPr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FB6FB8">
        <w:rPr>
          <w:sz w:val="28"/>
          <w:szCs w:val="28"/>
        </w:rPr>
        <w:t>Асем</w:t>
      </w:r>
      <w:proofErr w:type="spellEnd"/>
      <w:r w:rsidRPr="00FB6FB8">
        <w:rPr>
          <w:sz w:val="28"/>
          <w:szCs w:val="28"/>
        </w:rPr>
        <w:t xml:space="preserve"> </w:t>
      </w:r>
      <w:proofErr w:type="spellStart"/>
      <w:r w:rsidRPr="00FB6FB8">
        <w:rPr>
          <w:sz w:val="28"/>
          <w:szCs w:val="28"/>
        </w:rPr>
        <w:t>Арсенкызы</w:t>
      </w:r>
      <w:proofErr w:type="spellEnd"/>
      <w:r w:rsidRPr="00FB6FB8">
        <w:rPr>
          <w:sz w:val="28"/>
          <w:szCs w:val="28"/>
        </w:rPr>
        <w:t xml:space="preserve"> Усен, </w:t>
      </w:r>
      <w:r w:rsidRPr="00FB6FB8">
        <w:rPr>
          <w:sz w:val="28"/>
          <w:szCs w:val="28"/>
          <w:lang w:val="en-AU"/>
        </w:rPr>
        <w:t>e</w:t>
      </w:r>
      <w:r w:rsidRPr="00FB6FB8">
        <w:rPr>
          <w:sz w:val="28"/>
          <w:szCs w:val="28"/>
        </w:rPr>
        <w:t>-</w:t>
      </w:r>
      <w:r w:rsidRPr="00FB6FB8">
        <w:rPr>
          <w:sz w:val="28"/>
          <w:szCs w:val="28"/>
          <w:lang w:val="en-US"/>
        </w:rPr>
        <w:t>mail</w:t>
      </w:r>
      <w:r w:rsidRPr="00FB6FB8">
        <w:rPr>
          <w:sz w:val="28"/>
          <w:szCs w:val="28"/>
        </w:rPr>
        <w:t xml:space="preserve">: </w:t>
      </w:r>
      <w:hyperlink r:id="rId9" w:history="1">
        <w:r w:rsidRPr="00FB6FB8">
          <w:rPr>
            <w:rStyle w:val="af0"/>
            <w:sz w:val="28"/>
            <w:szCs w:val="28"/>
            <w:lang w:val="en-US"/>
          </w:rPr>
          <w:t>ask</w:t>
        </w:r>
        <w:r w:rsidRPr="00FB6FB8">
          <w:rPr>
            <w:rStyle w:val="af0"/>
            <w:sz w:val="28"/>
            <w:szCs w:val="28"/>
          </w:rPr>
          <w:t>@</w:t>
        </w:r>
        <w:proofErr w:type="spellStart"/>
        <w:r w:rsidRPr="00FB6FB8">
          <w:rPr>
            <w:rStyle w:val="af0"/>
            <w:sz w:val="28"/>
            <w:szCs w:val="28"/>
            <w:lang w:val="en-US"/>
          </w:rPr>
          <w:t>acbt</w:t>
        </w:r>
        <w:proofErr w:type="spellEnd"/>
        <w:r w:rsidRPr="00FB6FB8">
          <w:rPr>
            <w:rStyle w:val="af0"/>
            <w:sz w:val="28"/>
            <w:szCs w:val="28"/>
          </w:rPr>
          <w:t>.</w:t>
        </w:r>
        <w:proofErr w:type="spellStart"/>
        <w:r w:rsidRPr="00FB6FB8">
          <w:rPr>
            <w:rStyle w:val="af0"/>
            <w:sz w:val="28"/>
            <w:szCs w:val="28"/>
            <w:lang w:val="en-US"/>
          </w:rPr>
          <w:t>kz</w:t>
        </w:r>
        <w:proofErr w:type="spellEnd"/>
        <w:r w:rsidRPr="00FB6FB8">
          <w:rPr>
            <w:rStyle w:val="af0"/>
            <w:sz w:val="28"/>
            <w:szCs w:val="28"/>
          </w:rPr>
          <w:t xml:space="preserve"> </w:t>
        </w:r>
      </w:hyperlink>
      <w:r w:rsidRPr="00FB6FB8">
        <w:rPr>
          <w:sz w:val="28"/>
          <w:szCs w:val="28"/>
        </w:rPr>
        <w:t>, тел.: +7 707 850 58 05</w:t>
      </w:r>
    </w:p>
    <w:p w14:paraId="0C12F9C1" w14:textId="77777777" w:rsidR="00B30E72" w:rsidRPr="00FB6FB8" w:rsidRDefault="00B30E72" w:rsidP="00B30E72">
      <w:pPr>
        <w:numPr>
          <w:ilvl w:val="0"/>
          <w:numId w:val="21"/>
        </w:numPr>
        <w:jc w:val="both"/>
        <w:rPr>
          <w:sz w:val="28"/>
          <w:szCs w:val="28"/>
        </w:rPr>
      </w:pPr>
      <w:r w:rsidRPr="00FB6FB8">
        <w:rPr>
          <w:sz w:val="28"/>
          <w:szCs w:val="28"/>
        </w:rPr>
        <w:t>По вопросам организации форума, профессионального сотрудничества, партнерского участия обращаться:</w:t>
      </w:r>
    </w:p>
    <w:p w14:paraId="4F042898" w14:textId="77777777" w:rsidR="00B30E72" w:rsidRPr="00FB6FB8" w:rsidRDefault="00B30E72" w:rsidP="00B30E72">
      <w:pPr>
        <w:ind w:left="720"/>
        <w:jc w:val="both"/>
        <w:rPr>
          <w:sz w:val="28"/>
          <w:szCs w:val="28"/>
        </w:rPr>
      </w:pPr>
      <w:r w:rsidRPr="00FB6FB8">
        <w:rPr>
          <w:sz w:val="28"/>
          <w:szCs w:val="28"/>
        </w:rPr>
        <w:t xml:space="preserve">Ян Евгений </w:t>
      </w:r>
      <w:proofErr w:type="spellStart"/>
      <w:r w:rsidRPr="00FB6FB8">
        <w:rPr>
          <w:sz w:val="28"/>
          <w:szCs w:val="28"/>
        </w:rPr>
        <w:t>Руинович</w:t>
      </w:r>
      <w:proofErr w:type="spellEnd"/>
      <w:r w:rsidRPr="00FB6FB8">
        <w:rPr>
          <w:sz w:val="28"/>
          <w:szCs w:val="28"/>
        </w:rPr>
        <w:t>, Президент Казахстанской ассоциации когнитивно-поведенческой терапии, тел.: +7 747 619 15 17</w:t>
      </w:r>
    </w:p>
    <w:p w14:paraId="71AC8737" w14:textId="6D2B3FAA" w:rsidR="00F40010" w:rsidRPr="00FB6FB8" w:rsidRDefault="00F40010" w:rsidP="00B30E72">
      <w:pPr>
        <w:spacing w:line="276" w:lineRule="auto"/>
        <w:outlineLvl w:val="0"/>
        <w:rPr>
          <w:i/>
          <w:sz w:val="28"/>
          <w:szCs w:val="28"/>
        </w:rPr>
      </w:pPr>
    </w:p>
    <w:sectPr w:rsidR="00F40010" w:rsidRPr="00FB6FB8" w:rsidSect="00B30E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49" w:bottom="426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145AB" w14:textId="77777777" w:rsidR="0041119D" w:rsidRDefault="0041119D" w:rsidP="00B85B9D">
      <w:r>
        <w:separator/>
      </w:r>
    </w:p>
  </w:endnote>
  <w:endnote w:type="continuationSeparator" w:id="0">
    <w:p w14:paraId="191A0AFB" w14:textId="77777777" w:rsidR="0041119D" w:rsidRDefault="0041119D" w:rsidP="00B8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3CE5" w14:textId="77777777" w:rsidR="0042044E" w:rsidRDefault="0042044E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A7DB" w14:textId="77777777" w:rsidR="0042044E" w:rsidRDefault="0042044E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5DF6" w14:textId="77777777" w:rsidR="0042044E" w:rsidRDefault="0042044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28943" w14:textId="77777777" w:rsidR="0041119D" w:rsidRDefault="0041119D" w:rsidP="00B85B9D">
      <w:r>
        <w:separator/>
      </w:r>
    </w:p>
  </w:footnote>
  <w:footnote w:type="continuationSeparator" w:id="0">
    <w:p w14:paraId="283B93A0" w14:textId="77777777" w:rsidR="0041119D" w:rsidRDefault="0041119D" w:rsidP="00B85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94A44" w14:textId="77777777" w:rsidR="0042044E" w:rsidRDefault="0042044E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0702" w14:textId="77777777" w:rsidR="0042044E" w:rsidRDefault="0042044E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C24D" w14:textId="441A6B5D" w:rsidR="00DD466F" w:rsidRDefault="0042044E">
    <w:pPr>
      <w:pStyle w:val="af2"/>
    </w:pPr>
    <w:r>
      <w:rPr>
        <w:noProof/>
      </w:rPr>
      <w:drawing>
        <wp:inline distT="0" distB="0" distL="0" distR="0" wp14:anchorId="4495B49D" wp14:editId="3E3EBF1B">
          <wp:extent cx="6297910" cy="1552575"/>
          <wp:effectExtent l="0" t="0" r="825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2491" t="16053" r="31449" b="68337"/>
                  <a:stretch/>
                </pic:blipFill>
                <pic:spPr bwMode="auto">
                  <a:xfrm>
                    <a:off x="0" y="0"/>
                    <a:ext cx="6311084" cy="15558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D8D"/>
    <w:multiLevelType w:val="hybridMultilevel"/>
    <w:tmpl w:val="BEC40648"/>
    <w:lvl w:ilvl="0" w:tplc="6F9AF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232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A03F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4CA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ECC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063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A0D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CC7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2858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61BE"/>
    <w:multiLevelType w:val="multilevel"/>
    <w:tmpl w:val="E562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C14F3"/>
    <w:multiLevelType w:val="hybridMultilevel"/>
    <w:tmpl w:val="C83429C6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E3C"/>
    <w:multiLevelType w:val="hybridMultilevel"/>
    <w:tmpl w:val="2F6C8DB2"/>
    <w:lvl w:ilvl="0" w:tplc="8B5A62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6545095"/>
    <w:multiLevelType w:val="hybridMultilevel"/>
    <w:tmpl w:val="6D641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75922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813540"/>
    <w:multiLevelType w:val="hybridMultilevel"/>
    <w:tmpl w:val="1A9419FC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F3DE8"/>
    <w:multiLevelType w:val="multilevel"/>
    <w:tmpl w:val="54DCF1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C6373F9"/>
    <w:multiLevelType w:val="hybridMultilevel"/>
    <w:tmpl w:val="CACA40DA"/>
    <w:lvl w:ilvl="0" w:tplc="4ED82E7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3C960139"/>
    <w:multiLevelType w:val="multilevel"/>
    <w:tmpl w:val="2F646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095527"/>
    <w:multiLevelType w:val="multilevel"/>
    <w:tmpl w:val="4C1E9172"/>
    <w:styleLink w:val="NumberedListTabl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Segoe Condensed" w:eastAsia="Segoe Condensed" w:hAnsi="Segoe Condensed" w:cs="Segoe Condensed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720"/>
        </w:tabs>
        <w:ind w:left="9720" w:hanging="360"/>
      </w:pPr>
      <w:rPr>
        <w:rFonts w:hint="default"/>
      </w:rPr>
    </w:lvl>
  </w:abstractNum>
  <w:abstractNum w:abstractNumId="11" w15:restartNumberingAfterBreak="0">
    <w:nsid w:val="4D987791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2775355"/>
    <w:multiLevelType w:val="multilevel"/>
    <w:tmpl w:val="347E4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D36D61"/>
    <w:multiLevelType w:val="multilevel"/>
    <w:tmpl w:val="EE64F3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CC2742"/>
    <w:multiLevelType w:val="multilevel"/>
    <w:tmpl w:val="718EA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EC1554"/>
    <w:multiLevelType w:val="multilevel"/>
    <w:tmpl w:val="7026DA3E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697616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BED1328"/>
    <w:multiLevelType w:val="hybridMultilevel"/>
    <w:tmpl w:val="0EFE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5722"/>
    <w:multiLevelType w:val="hybridMultilevel"/>
    <w:tmpl w:val="D7EC3A10"/>
    <w:lvl w:ilvl="0" w:tplc="CAA0E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E88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160E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CC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29C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54B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C8C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03F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459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21B5B"/>
    <w:multiLevelType w:val="hybridMultilevel"/>
    <w:tmpl w:val="323C7F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633621">
    <w:abstractNumId w:val="11"/>
  </w:num>
  <w:num w:numId="2" w16cid:durableId="2025933669">
    <w:abstractNumId w:val="19"/>
  </w:num>
  <w:num w:numId="3" w16cid:durableId="882131404">
    <w:abstractNumId w:val="3"/>
  </w:num>
  <w:num w:numId="4" w16cid:durableId="258947357">
    <w:abstractNumId w:val="5"/>
  </w:num>
  <w:num w:numId="5" w16cid:durableId="1136416334">
    <w:abstractNumId w:val="10"/>
  </w:num>
  <w:num w:numId="6" w16cid:durableId="138151788">
    <w:abstractNumId w:val="15"/>
  </w:num>
  <w:num w:numId="7" w16cid:durableId="392389719">
    <w:abstractNumId w:val="8"/>
  </w:num>
  <w:num w:numId="8" w16cid:durableId="1799566945">
    <w:abstractNumId w:val="17"/>
  </w:num>
  <w:num w:numId="9" w16cid:durableId="353846894">
    <w:abstractNumId w:val="2"/>
  </w:num>
  <w:num w:numId="10" w16cid:durableId="801772292">
    <w:abstractNumId w:val="6"/>
  </w:num>
  <w:num w:numId="11" w16cid:durableId="15114895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731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8724794">
    <w:abstractNumId w:val="16"/>
  </w:num>
  <w:num w:numId="14" w16cid:durableId="935096241">
    <w:abstractNumId w:val="4"/>
  </w:num>
  <w:num w:numId="15" w16cid:durableId="738136242">
    <w:abstractNumId w:val="9"/>
  </w:num>
  <w:num w:numId="16" w16cid:durableId="538592984">
    <w:abstractNumId w:val="12"/>
  </w:num>
  <w:num w:numId="17" w16cid:durableId="110514568">
    <w:abstractNumId w:val="1"/>
  </w:num>
  <w:num w:numId="18" w16cid:durableId="1188106494">
    <w:abstractNumId w:val="14"/>
  </w:num>
  <w:num w:numId="19" w16cid:durableId="1605723935">
    <w:abstractNumId w:val="18"/>
  </w:num>
  <w:num w:numId="20" w16cid:durableId="332609233">
    <w:abstractNumId w:val="0"/>
  </w:num>
  <w:num w:numId="21" w16cid:durableId="1488013250">
    <w:abstractNumId w:val="13"/>
  </w:num>
  <w:num w:numId="22" w16cid:durableId="1363822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C68"/>
    <w:rsid w:val="00010E7E"/>
    <w:rsid w:val="00022749"/>
    <w:rsid w:val="00041E1A"/>
    <w:rsid w:val="00047342"/>
    <w:rsid w:val="00052819"/>
    <w:rsid w:val="00057217"/>
    <w:rsid w:val="00074CA4"/>
    <w:rsid w:val="0009771F"/>
    <w:rsid w:val="000A7E28"/>
    <w:rsid w:val="000C34B7"/>
    <w:rsid w:val="000E75C1"/>
    <w:rsid w:val="000E7F7B"/>
    <w:rsid w:val="001015C3"/>
    <w:rsid w:val="00101E1B"/>
    <w:rsid w:val="00106431"/>
    <w:rsid w:val="0015788C"/>
    <w:rsid w:val="0016165C"/>
    <w:rsid w:val="001777B4"/>
    <w:rsid w:val="00190449"/>
    <w:rsid w:val="00193647"/>
    <w:rsid w:val="001B4C68"/>
    <w:rsid w:val="001B50AF"/>
    <w:rsid w:val="001D2C17"/>
    <w:rsid w:val="001E5796"/>
    <w:rsid w:val="002020B2"/>
    <w:rsid w:val="00207E02"/>
    <w:rsid w:val="002311CB"/>
    <w:rsid w:val="002668C8"/>
    <w:rsid w:val="00274FFC"/>
    <w:rsid w:val="0027563C"/>
    <w:rsid w:val="00283488"/>
    <w:rsid w:val="002877DC"/>
    <w:rsid w:val="002A7AEF"/>
    <w:rsid w:val="002B2243"/>
    <w:rsid w:val="002C5667"/>
    <w:rsid w:val="002D0BDB"/>
    <w:rsid w:val="0030475C"/>
    <w:rsid w:val="00317FD2"/>
    <w:rsid w:val="00336061"/>
    <w:rsid w:val="00343EFB"/>
    <w:rsid w:val="00344326"/>
    <w:rsid w:val="00383BD8"/>
    <w:rsid w:val="003B375F"/>
    <w:rsid w:val="003D0BC1"/>
    <w:rsid w:val="003E24C3"/>
    <w:rsid w:val="00400E73"/>
    <w:rsid w:val="00405DAE"/>
    <w:rsid w:val="0041119D"/>
    <w:rsid w:val="0042044E"/>
    <w:rsid w:val="0043358D"/>
    <w:rsid w:val="0043479D"/>
    <w:rsid w:val="00434AC8"/>
    <w:rsid w:val="004372F1"/>
    <w:rsid w:val="00442AA7"/>
    <w:rsid w:val="00474B2D"/>
    <w:rsid w:val="0048235A"/>
    <w:rsid w:val="00485954"/>
    <w:rsid w:val="004A6EC5"/>
    <w:rsid w:val="004B6537"/>
    <w:rsid w:val="004C5AD0"/>
    <w:rsid w:val="004D52E9"/>
    <w:rsid w:val="004F242D"/>
    <w:rsid w:val="004F43FA"/>
    <w:rsid w:val="005026F5"/>
    <w:rsid w:val="00551D2D"/>
    <w:rsid w:val="0055776D"/>
    <w:rsid w:val="00587A87"/>
    <w:rsid w:val="005B1CEA"/>
    <w:rsid w:val="005C1BBB"/>
    <w:rsid w:val="00602FF3"/>
    <w:rsid w:val="00612AF1"/>
    <w:rsid w:val="00634C08"/>
    <w:rsid w:val="006676A2"/>
    <w:rsid w:val="006745DC"/>
    <w:rsid w:val="00692673"/>
    <w:rsid w:val="00692777"/>
    <w:rsid w:val="006A6FFB"/>
    <w:rsid w:val="006E6A2D"/>
    <w:rsid w:val="00707695"/>
    <w:rsid w:val="0071249A"/>
    <w:rsid w:val="00713A5D"/>
    <w:rsid w:val="007146CE"/>
    <w:rsid w:val="007230A1"/>
    <w:rsid w:val="00726CA4"/>
    <w:rsid w:val="00745815"/>
    <w:rsid w:val="00750BE8"/>
    <w:rsid w:val="0079607F"/>
    <w:rsid w:val="00797C98"/>
    <w:rsid w:val="007A5EB9"/>
    <w:rsid w:val="007B7B2D"/>
    <w:rsid w:val="00831536"/>
    <w:rsid w:val="008359AB"/>
    <w:rsid w:val="00870847"/>
    <w:rsid w:val="00883C48"/>
    <w:rsid w:val="0089030C"/>
    <w:rsid w:val="008A163F"/>
    <w:rsid w:val="008A168A"/>
    <w:rsid w:val="008D3D79"/>
    <w:rsid w:val="008E76E5"/>
    <w:rsid w:val="00905D93"/>
    <w:rsid w:val="009226A5"/>
    <w:rsid w:val="00960F62"/>
    <w:rsid w:val="0096570C"/>
    <w:rsid w:val="00994630"/>
    <w:rsid w:val="009B3085"/>
    <w:rsid w:val="009F57F0"/>
    <w:rsid w:val="009F7396"/>
    <w:rsid w:val="00A00994"/>
    <w:rsid w:val="00A03DAB"/>
    <w:rsid w:val="00A3627B"/>
    <w:rsid w:val="00A532E9"/>
    <w:rsid w:val="00A70518"/>
    <w:rsid w:val="00A7568E"/>
    <w:rsid w:val="00AA045F"/>
    <w:rsid w:val="00AB2B83"/>
    <w:rsid w:val="00AC6389"/>
    <w:rsid w:val="00AD4C9A"/>
    <w:rsid w:val="00AE31E4"/>
    <w:rsid w:val="00B00487"/>
    <w:rsid w:val="00B30E72"/>
    <w:rsid w:val="00B43C4E"/>
    <w:rsid w:val="00B85B9D"/>
    <w:rsid w:val="00BA5BD9"/>
    <w:rsid w:val="00BB40F9"/>
    <w:rsid w:val="00BE073F"/>
    <w:rsid w:val="00BE5B5E"/>
    <w:rsid w:val="00BF1DD0"/>
    <w:rsid w:val="00BF33BC"/>
    <w:rsid w:val="00BF65F3"/>
    <w:rsid w:val="00C01D58"/>
    <w:rsid w:val="00C0562A"/>
    <w:rsid w:val="00C57DBF"/>
    <w:rsid w:val="00C60593"/>
    <w:rsid w:val="00C6108F"/>
    <w:rsid w:val="00C72EC5"/>
    <w:rsid w:val="00C93C91"/>
    <w:rsid w:val="00CA39EB"/>
    <w:rsid w:val="00CA3EF9"/>
    <w:rsid w:val="00CA4BC1"/>
    <w:rsid w:val="00CC007A"/>
    <w:rsid w:val="00CC04ED"/>
    <w:rsid w:val="00CC166B"/>
    <w:rsid w:val="00CD1FA0"/>
    <w:rsid w:val="00CE5610"/>
    <w:rsid w:val="00CF368C"/>
    <w:rsid w:val="00D11EEB"/>
    <w:rsid w:val="00D36295"/>
    <w:rsid w:val="00D37B6A"/>
    <w:rsid w:val="00D545B0"/>
    <w:rsid w:val="00D776C9"/>
    <w:rsid w:val="00D77F6F"/>
    <w:rsid w:val="00DC3DCC"/>
    <w:rsid w:val="00DC4E67"/>
    <w:rsid w:val="00DD466F"/>
    <w:rsid w:val="00DD4AAA"/>
    <w:rsid w:val="00E03999"/>
    <w:rsid w:val="00E64435"/>
    <w:rsid w:val="00E677CD"/>
    <w:rsid w:val="00E80189"/>
    <w:rsid w:val="00E81C96"/>
    <w:rsid w:val="00E81D6F"/>
    <w:rsid w:val="00EA693D"/>
    <w:rsid w:val="00EB5A99"/>
    <w:rsid w:val="00EC24A0"/>
    <w:rsid w:val="00EC3163"/>
    <w:rsid w:val="00EC6534"/>
    <w:rsid w:val="00EE2685"/>
    <w:rsid w:val="00F15A4E"/>
    <w:rsid w:val="00F23A70"/>
    <w:rsid w:val="00F40010"/>
    <w:rsid w:val="00F463B6"/>
    <w:rsid w:val="00F54D2A"/>
    <w:rsid w:val="00F75CC1"/>
    <w:rsid w:val="00F8347E"/>
    <w:rsid w:val="00F9245E"/>
    <w:rsid w:val="00FB6FB8"/>
    <w:rsid w:val="00FE0115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ADB4745"/>
  <w15:docId w15:val="{66A5C574-243D-43DA-825A-45E1D68A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  <w:lang w:val="x-none" w:eastAsia="x-none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  <w:lang w:val="x-none" w:eastAsia="x-none"/>
    </w:rPr>
  </w:style>
  <w:style w:type="character" w:styleId="af0">
    <w:name w:val="Hyperlink"/>
    <w:rsid w:val="002668C8"/>
    <w:rPr>
      <w:color w:val="0000FF"/>
      <w:u w:val="single"/>
    </w:rPr>
  </w:style>
  <w:style w:type="table" w:styleId="af1">
    <w:name w:val="Table Grid"/>
    <w:basedOn w:val="a1"/>
    <w:rsid w:val="00707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rsid w:val="00B85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B85B9D"/>
    <w:rPr>
      <w:sz w:val="24"/>
      <w:szCs w:val="24"/>
    </w:rPr>
  </w:style>
  <w:style w:type="paragraph" w:styleId="af4">
    <w:name w:val="footer"/>
    <w:basedOn w:val="a"/>
    <w:link w:val="af5"/>
    <w:rsid w:val="00B85B9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85B9D"/>
    <w:rPr>
      <w:sz w:val="24"/>
      <w:szCs w:val="24"/>
    </w:rPr>
  </w:style>
  <w:style w:type="paragraph" w:styleId="af6">
    <w:name w:val="List Paragraph"/>
    <w:basedOn w:val="a"/>
    <w:uiPriority w:val="34"/>
    <w:qFormat/>
    <w:rsid w:val="003047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sultan.zhaksylykovich@smu.edu.k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univer-dit.kz/project/inde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sk@acbt.kz%20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448</Words>
  <Characters>3971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Агентства</vt:lpstr>
    </vt:vector>
  </TitlesOfParts>
  <Company>АОНИТ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Агентства</dc:title>
  <dc:creator>Сиражева Диана</dc:creator>
  <cp:lastModifiedBy>Айдана Таутанова</cp:lastModifiedBy>
  <cp:revision>8</cp:revision>
  <dcterms:created xsi:type="dcterms:W3CDTF">2021-08-06T11:00:00Z</dcterms:created>
  <dcterms:modified xsi:type="dcterms:W3CDTF">2026-02-20T10:26:00Z</dcterms:modified>
</cp:coreProperties>
</file>